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701" w:rsidRPr="003C6FB9" w:rsidRDefault="00163701" w:rsidP="003C6FB9">
      <w:pPr>
        <w:jc w:val="center"/>
        <w:rPr>
          <w:rFonts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3C6FB9">
        <w:rPr>
          <w:rFonts w:cs="David"/>
          <w:b/>
          <w:bCs/>
          <w:sz w:val="24"/>
          <w:szCs w:val="24"/>
          <w:u w:val="single"/>
          <w:rtl/>
        </w:rPr>
        <w:t>משרד האוצר – החשב הכללי</w:t>
      </w:r>
    </w:p>
    <w:p w:rsidR="00163701" w:rsidRPr="003C6FB9" w:rsidRDefault="00163701" w:rsidP="003C6FB9">
      <w:pPr>
        <w:jc w:val="center"/>
        <w:rPr>
          <w:rFonts w:cs="David"/>
          <w:b/>
          <w:bCs/>
          <w:sz w:val="24"/>
          <w:szCs w:val="24"/>
          <w:rtl/>
        </w:rPr>
      </w:pPr>
      <w:r w:rsidRPr="003C6FB9">
        <w:rPr>
          <w:rFonts w:cs="David"/>
          <w:b/>
          <w:bCs/>
          <w:sz w:val="24"/>
          <w:szCs w:val="24"/>
          <w:rtl/>
        </w:rPr>
        <w:t>ועדת המכרזים הבין משרדית לנושא הפעלת שירותי הסעדה בבנייני ממשלה</w:t>
      </w:r>
    </w:p>
    <w:p w:rsidR="00163701" w:rsidRPr="003C6FB9" w:rsidRDefault="00163701" w:rsidP="00163701">
      <w:pPr>
        <w:rPr>
          <w:rFonts w:cs="David"/>
          <w:b/>
          <w:bCs/>
          <w:sz w:val="24"/>
          <w:szCs w:val="24"/>
          <w:u w:val="single"/>
          <w:rtl/>
        </w:rPr>
      </w:pPr>
    </w:p>
    <w:p w:rsidR="003C6FB9" w:rsidRPr="003C6FB9" w:rsidRDefault="00163701" w:rsidP="003C6FB9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C6FB9">
        <w:rPr>
          <w:rFonts w:cs="David"/>
          <w:b/>
          <w:bCs/>
          <w:sz w:val="24"/>
          <w:szCs w:val="24"/>
          <w:u w:val="single"/>
          <w:rtl/>
        </w:rPr>
        <w:t>מכרז פומבי מספר 2018/30 להפעלת מסעדה ומטבח מבשל ואספקת שירותי הסעדה לבניין משרדי הממשלה ג'נרי 2 בירושלים</w:t>
      </w:r>
      <w:r w:rsidRPr="003C6FB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3C6FB9">
        <w:rPr>
          <w:rFonts w:cs="David"/>
          <w:b/>
          <w:bCs/>
          <w:sz w:val="24"/>
          <w:szCs w:val="24"/>
          <w:u w:val="single"/>
          <w:rtl/>
        </w:rPr>
        <w:t>–</w:t>
      </w:r>
    </w:p>
    <w:p w:rsidR="00163701" w:rsidRPr="003C6FB9" w:rsidRDefault="00163701" w:rsidP="003C6FB9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C6FB9">
        <w:rPr>
          <w:rFonts w:cs="David" w:hint="cs"/>
          <w:b/>
          <w:bCs/>
          <w:sz w:val="24"/>
          <w:szCs w:val="24"/>
          <w:u w:val="single"/>
          <w:rtl/>
        </w:rPr>
        <w:t>הודעה על דחיית מועדים וקיום כנס ספקים נוסף</w:t>
      </w:r>
    </w:p>
    <w:p w:rsidR="00163701" w:rsidRPr="003C6FB9" w:rsidRDefault="00163701" w:rsidP="00163701">
      <w:pPr>
        <w:ind w:left="360"/>
        <w:rPr>
          <w:rFonts w:cs="David"/>
          <w:sz w:val="24"/>
          <w:szCs w:val="24"/>
          <w:rtl/>
        </w:rPr>
      </w:pPr>
      <w:r w:rsidRPr="003C6FB9">
        <w:rPr>
          <w:rFonts w:cs="David"/>
          <w:sz w:val="24"/>
          <w:szCs w:val="24"/>
          <w:rtl/>
        </w:rPr>
        <w:t xml:space="preserve">ועדת המכרזים הבין משרדית לנושא הפעלת שירותי הסעדה בבנייני ממשלה </w:t>
      </w:r>
      <w:r w:rsidRPr="003C6FB9">
        <w:rPr>
          <w:rFonts w:cs="David" w:hint="cs"/>
          <w:sz w:val="24"/>
          <w:szCs w:val="24"/>
          <w:rtl/>
        </w:rPr>
        <w:t>מודיעה על :</w:t>
      </w:r>
    </w:p>
    <w:p w:rsidR="00163701" w:rsidRPr="003C6FB9" w:rsidRDefault="00163701" w:rsidP="00163701">
      <w:pPr>
        <w:pStyle w:val="a3"/>
        <w:numPr>
          <w:ilvl w:val="0"/>
          <w:numId w:val="4"/>
        </w:numPr>
        <w:ind w:left="368"/>
        <w:rPr>
          <w:rFonts w:cs="David"/>
          <w:sz w:val="24"/>
          <w:szCs w:val="24"/>
        </w:rPr>
      </w:pPr>
      <w:r w:rsidRPr="003C6FB9">
        <w:rPr>
          <w:rFonts w:cs="David" w:hint="cs"/>
          <w:sz w:val="24"/>
          <w:szCs w:val="24"/>
          <w:rtl/>
        </w:rPr>
        <w:t>שינוי המועדים במכרז  כדלקמן:</w:t>
      </w:r>
    </w:p>
    <w:p w:rsidR="00163701" w:rsidRPr="003C6FB9" w:rsidRDefault="00163701" w:rsidP="00163701">
      <w:pPr>
        <w:pStyle w:val="a3"/>
        <w:ind w:left="368"/>
        <w:rPr>
          <w:rFonts w:cs="David"/>
          <w:sz w:val="24"/>
          <w:szCs w:val="24"/>
          <w:rtl/>
        </w:rPr>
      </w:pPr>
    </w:p>
    <w:tbl>
      <w:tblPr>
        <w:bidiVisual/>
        <w:tblW w:w="4192" w:type="pct"/>
        <w:tblInd w:w="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2"/>
        <w:gridCol w:w="1733"/>
        <w:gridCol w:w="3110"/>
      </w:tblGrid>
      <w:tr w:rsidR="00163701" w:rsidRPr="003C6FB9" w:rsidTr="00163701">
        <w:trPr>
          <w:cantSplit/>
        </w:trPr>
        <w:tc>
          <w:tcPr>
            <w:tcW w:w="1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C6FB9">
              <w:rPr>
                <w:rFonts w:cs="David" w:hint="cs"/>
                <w:b/>
                <w:bCs/>
                <w:sz w:val="24"/>
                <w:szCs w:val="24"/>
                <w:rtl/>
              </w:rPr>
              <w:t>האירוע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C6FB9">
              <w:rPr>
                <w:rFonts w:cs="David"/>
                <w:b/>
                <w:bCs/>
                <w:sz w:val="24"/>
                <w:szCs w:val="24"/>
                <w:rtl/>
              </w:rPr>
              <w:t>התאריך</w:t>
            </w:r>
          </w:p>
        </w:tc>
        <w:tc>
          <w:tcPr>
            <w:tcW w:w="2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C6FB9">
              <w:rPr>
                <w:rFonts w:cs="David" w:hint="cs"/>
                <w:b/>
                <w:bCs/>
                <w:sz w:val="24"/>
                <w:szCs w:val="24"/>
                <w:rtl/>
              </w:rPr>
              <w:t>מקום הביצוע</w:t>
            </w:r>
          </w:p>
        </w:tc>
      </w:tr>
      <w:tr w:rsidR="00163701" w:rsidRPr="003C6FB9" w:rsidTr="00163701">
        <w:trPr>
          <w:cantSplit/>
          <w:trHeight w:val="1463"/>
        </w:trPr>
        <w:tc>
          <w:tcPr>
            <w:tcW w:w="1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המועד</w:t>
            </w:r>
            <w:r w:rsidRPr="003C6FB9">
              <w:rPr>
                <w:rFonts w:cs="David"/>
                <w:sz w:val="24"/>
                <w:szCs w:val="24"/>
                <w:rtl/>
              </w:rPr>
              <w:t xml:space="preserve"> האחרון ל</w:t>
            </w:r>
            <w:r w:rsidRPr="003C6FB9">
              <w:rPr>
                <w:rFonts w:cs="David" w:hint="cs"/>
                <w:sz w:val="24"/>
                <w:szCs w:val="24"/>
                <w:rtl/>
              </w:rPr>
              <w:t>מענה ל</w:t>
            </w:r>
            <w:r w:rsidRPr="003C6FB9">
              <w:rPr>
                <w:rFonts w:cs="David"/>
                <w:sz w:val="24"/>
                <w:szCs w:val="24"/>
                <w:rtl/>
              </w:rPr>
              <w:t>שאלות ההבהרה</w:t>
            </w:r>
          </w:p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23/08/2018 בשעה 17:00</w:t>
            </w:r>
          </w:p>
        </w:tc>
        <w:tc>
          <w:tcPr>
            <w:tcW w:w="2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3C6FB9" w:rsidP="003C6FB9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bookmarkStart w:id="1" w:name="_Toc491008343"/>
            <w:bookmarkStart w:id="2" w:name="_Toc491011246"/>
            <w:bookmarkStart w:id="3" w:name="_Toc491011367"/>
            <w:r>
              <w:rPr>
                <w:rFonts w:cs="David" w:hint="cs"/>
                <w:sz w:val="24"/>
                <w:szCs w:val="24"/>
                <w:rtl/>
              </w:rPr>
              <w:t xml:space="preserve">פרסום באתר </w:t>
            </w:r>
            <w:r w:rsidR="00163701" w:rsidRPr="003C6FB9">
              <w:rPr>
                <w:rFonts w:cs="David" w:hint="cs"/>
                <w:sz w:val="24"/>
                <w:szCs w:val="24"/>
                <w:rtl/>
              </w:rPr>
              <w:t>האינטרנט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של החשב הכללי</w:t>
            </w:r>
            <w:r w:rsidR="00163701" w:rsidRPr="003C6FB9">
              <w:rPr>
                <w:rFonts w:cs="David" w:hint="cs"/>
                <w:sz w:val="24"/>
                <w:szCs w:val="24"/>
                <w:rtl/>
              </w:rPr>
              <w:t>.</w:t>
            </w:r>
            <w:bookmarkEnd w:id="1"/>
            <w:bookmarkEnd w:id="2"/>
            <w:bookmarkEnd w:id="3"/>
          </w:p>
        </w:tc>
      </w:tr>
      <w:tr w:rsidR="00163701" w:rsidRPr="003C6FB9" w:rsidTr="00163701">
        <w:trPr>
          <w:cantSplit/>
        </w:trPr>
        <w:tc>
          <w:tcPr>
            <w:tcW w:w="1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 xml:space="preserve">כנס ספקים נוסף 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28/08/2018 בשעה 10:00</w:t>
            </w:r>
          </w:p>
        </w:tc>
        <w:tc>
          <w:tcPr>
            <w:tcW w:w="2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בניין גנרי 2 רחוב בנק ישראל 7 ירושלים . חדר  ישיבות בקומה 1-</w:t>
            </w:r>
          </w:p>
        </w:tc>
      </w:tr>
      <w:tr w:rsidR="00163701" w:rsidRPr="003C6FB9" w:rsidTr="00163701">
        <w:trPr>
          <w:cantSplit/>
        </w:trPr>
        <w:tc>
          <w:tcPr>
            <w:tcW w:w="1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/>
                <w:sz w:val="24"/>
                <w:szCs w:val="24"/>
                <w:rtl/>
              </w:rPr>
              <w:t>מועד אחרון להגשת ההצעות לתיבת המכרזים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13/09/2018</w:t>
            </w:r>
          </w:p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בשעה 14:00</w:t>
            </w:r>
          </w:p>
        </w:tc>
        <w:tc>
          <w:tcPr>
            <w:tcW w:w="2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D93DF6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 xml:space="preserve">תיבת המכרזים של משרד האוצר בירושלים, קריית הממשלה, רח' קפלן 1, כאמור בתנאי המכרז סעיף </w:t>
            </w:r>
            <w:r w:rsidRPr="003C6FB9">
              <w:rPr>
                <w:rFonts w:cs="David"/>
                <w:sz w:val="24"/>
                <w:szCs w:val="24"/>
                <w:rtl/>
              </w:rPr>
              <w:fldChar w:fldCharType="begin"/>
            </w:r>
            <w:r w:rsidRPr="003C6FB9">
              <w:rPr>
                <w:rFonts w:cs="David"/>
                <w:sz w:val="24"/>
                <w:szCs w:val="24"/>
                <w:rtl/>
              </w:rPr>
              <w:instrText xml:space="preserve"> </w:instrText>
            </w:r>
            <w:r w:rsidRPr="003C6FB9">
              <w:rPr>
                <w:rFonts w:cs="David" w:hint="cs"/>
                <w:sz w:val="24"/>
                <w:szCs w:val="24"/>
              </w:rPr>
              <w:instrText>REF</w:instrText>
            </w:r>
            <w:r w:rsidRPr="003C6FB9">
              <w:rPr>
                <w:rFonts w:cs="David" w:hint="cs"/>
                <w:sz w:val="24"/>
                <w:szCs w:val="24"/>
                <w:rtl/>
              </w:rPr>
              <w:instrText xml:space="preserve"> _</w:instrText>
            </w:r>
            <w:r w:rsidRPr="003C6FB9">
              <w:rPr>
                <w:rFonts w:cs="David" w:hint="cs"/>
                <w:sz w:val="24"/>
                <w:szCs w:val="24"/>
              </w:rPr>
              <w:instrText>Ref468774727 \r \h</w:instrText>
            </w:r>
            <w:r w:rsidRPr="003C6FB9">
              <w:rPr>
                <w:rFonts w:cs="David"/>
                <w:sz w:val="24"/>
                <w:szCs w:val="24"/>
                <w:rtl/>
              </w:rPr>
              <w:instrText xml:space="preserve">  \* </w:instrText>
            </w:r>
            <w:r w:rsidRPr="003C6FB9">
              <w:rPr>
                <w:rFonts w:cs="David"/>
                <w:sz w:val="24"/>
                <w:szCs w:val="24"/>
              </w:rPr>
              <w:instrText>MERGEFORMAT</w:instrText>
            </w:r>
            <w:r w:rsidRPr="003C6FB9">
              <w:rPr>
                <w:rFonts w:cs="David"/>
                <w:sz w:val="24"/>
                <w:szCs w:val="24"/>
                <w:rtl/>
              </w:rPr>
              <w:instrText xml:space="preserve"> </w:instrText>
            </w:r>
            <w:r w:rsidRPr="003C6FB9">
              <w:rPr>
                <w:rFonts w:cs="David"/>
                <w:sz w:val="24"/>
                <w:szCs w:val="24"/>
                <w:rtl/>
              </w:rPr>
            </w:r>
            <w:r w:rsidRPr="003C6FB9">
              <w:rPr>
                <w:rFonts w:cs="David"/>
                <w:sz w:val="24"/>
                <w:szCs w:val="24"/>
                <w:rtl/>
              </w:rPr>
              <w:fldChar w:fldCharType="separate"/>
            </w:r>
            <w:r w:rsidRPr="003C6FB9">
              <w:rPr>
                <w:rFonts w:cs="David"/>
                <w:sz w:val="24"/>
                <w:szCs w:val="24"/>
                <w:cs/>
              </w:rPr>
              <w:t>‎</w:t>
            </w:r>
            <w:r w:rsidRPr="003C6FB9">
              <w:rPr>
                <w:rFonts w:cs="David"/>
                <w:sz w:val="24"/>
                <w:szCs w:val="24"/>
              </w:rPr>
              <w:t>14</w:t>
            </w:r>
            <w:r w:rsidRPr="003C6FB9">
              <w:rPr>
                <w:rFonts w:cs="David"/>
                <w:sz w:val="24"/>
                <w:szCs w:val="24"/>
                <w:rtl/>
              </w:rPr>
              <w:fldChar w:fldCharType="end"/>
            </w:r>
            <w:r w:rsidRPr="003C6FB9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163701" w:rsidRPr="003C6FB9" w:rsidTr="00163701">
        <w:trPr>
          <w:cantSplit/>
        </w:trPr>
        <w:tc>
          <w:tcPr>
            <w:tcW w:w="1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 xml:space="preserve">מועד תום תוקף ההצעה 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  <w:r w:rsidRPr="003C6FB9">
              <w:rPr>
                <w:rFonts w:cs="David" w:hint="cs"/>
                <w:sz w:val="24"/>
                <w:szCs w:val="24"/>
                <w:rtl/>
              </w:rPr>
              <w:t>11/01/2019</w:t>
            </w:r>
          </w:p>
        </w:tc>
        <w:tc>
          <w:tcPr>
            <w:tcW w:w="2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701" w:rsidRPr="003C6FB9" w:rsidRDefault="00163701" w:rsidP="00163701">
            <w:pPr>
              <w:pStyle w:val="a3"/>
              <w:ind w:left="368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163701" w:rsidRPr="003C6FB9" w:rsidRDefault="00163701" w:rsidP="00163701">
      <w:pPr>
        <w:pStyle w:val="a3"/>
        <w:ind w:left="368"/>
        <w:rPr>
          <w:rFonts w:cs="David"/>
          <w:sz w:val="24"/>
          <w:szCs w:val="24"/>
          <w:rtl/>
        </w:rPr>
      </w:pPr>
    </w:p>
    <w:p w:rsidR="00183277" w:rsidRPr="003C6FB9" w:rsidRDefault="00183277" w:rsidP="00163701">
      <w:pPr>
        <w:pStyle w:val="a3"/>
        <w:ind w:left="368"/>
        <w:rPr>
          <w:rFonts w:cs="David"/>
          <w:sz w:val="24"/>
          <w:szCs w:val="24"/>
          <w:rtl/>
        </w:rPr>
      </w:pPr>
    </w:p>
    <w:p w:rsidR="00D93DF6" w:rsidRPr="00D93DF6" w:rsidRDefault="00163701" w:rsidP="00D93DF6">
      <w:pPr>
        <w:pStyle w:val="a3"/>
        <w:numPr>
          <w:ilvl w:val="0"/>
          <w:numId w:val="4"/>
        </w:numPr>
        <w:ind w:left="368" w:hanging="284"/>
        <w:rPr>
          <w:rFonts w:cs="David"/>
          <w:b/>
          <w:bCs/>
          <w:sz w:val="24"/>
          <w:szCs w:val="24"/>
          <w:rtl/>
        </w:rPr>
      </w:pPr>
      <w:r w:rsidRPr="00D93DF6">
        <w:rPr>
          <w:rFonts w:cs="David" w:hint="cs"/>
          <w:b/>
          <w:bCs/>
          <w:sz w:val="24"/>
          <w:szCs w:val="24"/>
          <w:rtl/>
        </w:rPr>
        <w:t xml:space="preserve">השתתפות </w:t>
      </w:r>
      <w:r w:rsidR="003C6FB9" w:rsidRPr="00D93DF6">
        <w:rPr>
          <w:rFonts w:cs="David" w:hint="cs"/>
          <w:b/>
          <w:bCs/>
          <w:sz w:val="24"/>
          <w:szCs w:val="24"/>
          <w:rtl/>
        </w:rPr>
        <w:t xml:space="preserve">בכנס ספקים </w:t>
      </w:r>
      <w:r w:rsidR="00D93DF6" w:rsidRPr="00D93DF6">
        <w:rPr>
          <w:rFonts w:cs="David" w:hint="cs"/>
          <w:b/>
          <w:bCs/>
          <w:sz w:val="24"/>
          <w:szCs w:val="24"/>
          <w:rtl/>
        </w:rPr>
        <w:t xml:space="preserve">ב 28/08/2018 </w:t>
      </w:r>
      <w:r w:rsidR="003C6FB9" w:rsidRPr="00D93DF6">
        <w:rPr>
          <w:rFonts w:cs="David" w:hint="cs"/>
          <w:b/>
          <w:bCs/>
          <w:sz w:val="24"/>
          <w:szCs w:val="24"/>
          <w:rtl/>
        </w:rPr>
        <w:t xml:space="preserve">הינה תנאי סף </w:t>
      </w:r>
      <w:r w:rsidR="00D93DF6" w:rsidRPr="00D93DF6">
        <w:rPr>
          <w:rFonts w:cs="David" w:hint="cs"/>
          <w:b/>
          <w:bCs/>
          <w:sz w:val="24"/>
          <w:szCs w:val="24"/>
          <w:rtl/>
        </w:rPr>
        <w:t>ל</w:t>
      </w:r>
      <w:r w:rsidRPr="00D93DF6">
        <w:rPr>
          <w:rFonts w:cs="David" w:hint="cs"/>
          <w:b/>
          <w:bCs/>
          <w:sz w:val="24"/>
          <w:szCs w:val="24"/>
          <w:rtl/>
        </w:rPr>
        <w:t>מציעים שלא  השתתפו בכנס המציעים במועדו הראשון</w:t>
      </w:r>
      <w:r w:rsidR="00D93DF6" w:rsidRPr="00D93DF6">
        <w:rPr>
          <w:rFonts w:cs="David" w:hint="cs"/>
          <w:b/>
          <w:bCs/>
          <w:sz w:val="24"/>
          <w:szCs w:val="24"/>
          <w:rtl/>
        </w:rPr>
        <w:t>.</w:t>
      </w:r>
    </w:p>
    <w:p w:rsidR="00183277" w:rsidRPr="00D93DF6" w:rsidRDefault="00183277" w:rsidP="00D93DF6">
      <w:pPr>
        <w:pStyle w:val="a3"/>
        <w:ind w:left="368"/>
        <w:rPr>
          <w:rFonts w:cs="David"/>
          <w:sz w:val="24"/>
          <w:szCs w:val="24"/>
          <w:rtl/>
        </w:rPr>
      </w:pPr>
    </w:p>
    <w:p w:rsidR="00183277" w:rsidRPr="003C6FB9" w:rsidRDefault="00183277" w:rsidP="00D93DF6">
      <w:pPr>
        <w:pStyle w:val="a3"/>
        <w:numPr>
          <w:ilvl w:val="0"/>
          <w:numId w:val="4"/>
        </w:numPr>
        <w:ind w:left="368" w:hanging="284"/>
        <w:rPr>
          <w:rFonts w:cs="David"/>
          <w:sz w:val="24"/>
          <w:szCs w:val="24"/>
          <w:u w:val="single"/>
          <w:rtl/>
        </w:rPr>
      </w:pPr>
      <w:r w:rsidRPr="003C6FB9">
        <w:rPr>
          <w:rFonts w:cs="David" w:hint="cs"/>
          <w:sz w:val="24"/>
          <w:szCs w:val="24"/>
          <w:u w:val="single"/>
          <w:rtl/>
        </w:rPr>
        <w:t>כללי</w:t>
      </w:r>
    </w:p>
    <w:p w:rsidR="00D93DF6" w:rsidRDefault="00183277" w:rsidP="00D93DF6">
      <w:pPr>
        <w:pStyle w:val="a3"/>
        <w:ind w:left="368"/>
        <w:rPr>
          <w:rFonts w:cs="David"/>
          <w:b/>
          <w:bCs/>
          <w:sz w:val="24"/>
          <w:szCs w:val="24"/>
          <w:rtl/>
        </w:rPr>
      </w:pPr>
      <w:r w:rsidRPr="003C6FB9">
        <w:rPr>
          <w:rFonts w:cs="David" w:hint="cs"/>
          <w:sz w:val="24"/>
          <w:szCs w:val="24"/>
          <w:rtl/>
        </w:rPr>
        <w:t>המציע</w:t>
      </w:r>
      <w:r w:rsidRPr="003C6FB9">
        <w:rPr>
          <w:rFonts w:cs="David"/>
          <w:sz w:val="24"/>
          <w:szCs w:val="24"/>
          <w:rtl/>
        </w:rPr>
        <w:t xml:space="preserve"> </w:t>
      </w:r>
      <w:r w:rsidR="00D93DF6">
        <w:rPr>
          <w:rFonts w:cs="David" w:hint="cs"/>
          <w:sz w:val="24"/>
          <w:szCs w:val="24"/>
          <w:rtl/>
        </w:rPr>
        <w:t>נ</w:t>
      </w:r>
      <w:r w:rsidRPr="003C6FB9">
        <w:rPr>
          <w:rFonts w:cs="David" w:hint="cs"/>
          <w:sz w:val="24"/>
          <w:szCs w:val="24"/>
          <w:rtl/>
        </w:rPr>
        <w:t>דרש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לעמוד</w:t>
      </w:r>
      <w:r w:rsidRPr="003C6FB9">
        <w:rPr>
          <w:rFonts w:cs="David"/>
          <w:sz w:val="24"/>
          <w:szCs w:val="24"/>
          <w:rtl/>
        </w:rPr>
        <w:t xml:space="preserve"> </w:t>
      </w:r>
      <w:r w:rsidRPr="00D93DF6">
        <w:rPr>
          <w:rFonts w:cs="David" w:hint="cs"/>
          <w:sz w:val="24"/>
          <w:szCs w:val="24"/>
          <w:rtl/>
        </w:rPr>
        <w:t xml:space="preserve">בתנאי סף </w:t>
      </w:r>
      <w:r w:rsidR="00D93DF6" w:rsidRPr="00D93DF6">
        <w:rPr>
          <w:rFonts w:cs="David" w:hint="cs"/>
          <w:sz w:val="24"/>
          <w:szCs w:val="24"/>
          <w:rtl/>
        </w:rPr>
        <w:t>מנהליים</w:t>
      </w:r>
      <w:r w:rsidRPr="00D93DF6">
        <w:rPr>
          <w:rFonts w:cs="David" w:hint="cs"/>
          <w:sz w:val="24"/>
          <w:szCs w:val="24"/>
          <w:rtl/>
        </w:rPr>
        <w:t xml:space="preserve"> ומקצועיים ותנאים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נוספים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ולצרף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מסמכים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נוספים</w:t>
      </w:r>
      <w:r w:rsidRPr="003C6FB9">
        <w:rPr>
          <w:rFonts w:cs="David"/>
          <w:sz w:val="24"/>
          <w:szCs w:val="24"/>
          <w:rtl/>
        </w:rPr>
        <w:t xml:space="preserve">, </w:t>
      </w:r>
      <w:r w:rsidRPr="003C6FB9">
        <w:rPr>
          <w:rFonts w:cs="David" w:hint="cs"/>
          <w:sz w:val="24"/>
          <w:szCs w:val="24"/>
          <w:rtl/>
        </w:rPr>
        <w:t>כמפורט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במסמכי</w:t>
      </w:r>
      <w:r w:rsidRPr="003C6FB9">
        <w:rPr>
          <w:rFonts w:cs="David"/>
          <w:sz w:val="24"/>
          <w:szCs w:val="24"/>
          <w:rtl/>
        </w:rPr>
        <w:t xml:space="preserve"> </w:t>
      </w:r>
      <w:r w:rsidRPr="003C6FB9">
        <w:rPr>
          <w:rFonts w:cs="David" w:hint="cs"/>
          <w:sz w:val="24"/>
          <w:szCs w:val="24"/>
          <w:rtl/>
        </w:rPr>
        <w:t>המכרז</w:t>
      </w:r>
      <w:r w:rsidRPr="003C6FB9">
        <w:rPr>
          <w:rFonts w:cs="David"/>
          <w:sz w:val="24"/>
          <w:szCs w:val="24"/>
          <w:rtl/>
        </w:rPr>
        <w:t>.</w:t>
      </w:r>
    </w:p>
    <w:p w:rsidR="00163701" w:rsidRPr="00D93DF6" w:rsidRDefault="00163701" w:rsidP="00D93DF6">
      <w:pPr>
        <w:pStyle w:val="a3"/>
        <w:numPr>
          <w:ilvl w:val="0"/>
          <w:numId w:val="4"/>
        </w:numPr>
        <w:ind w:left="368" w:hanging="284"/>
        <w:rPr>
          <w:rFonts w:cs="David"/>
          <w:sz w:val="24"/>
          <w:szCs w:val="24"/>
        </w:rPr>
      </w:pPr>
      <w:r w:rsidRPr="00D93DF6">
        <w:rPr>
          <w:rFonts w:cs="David"/>
          <w:b/>
          <w:bCs/>
          <w:sz w:val="24"/>
          <w:szCs w:val="24"/>
          <w:rtl/>
        </w:rPr>
        <w:t xml:space="preserve">ניתן להוריד את כל מסמכי המכרז, ללא תשלום, מאתר מנהל הרכש הממשלתי, שכתובתו </w:t>
      </w:r>
      <w:hyperlink r:id="rId5" w:history="1">
        <w:r w:rsidRPr="00D93DF6">
          <w:rPr>
            <w:rStyle w:val="Hyperlink"/>
            <w:rFonts w:cs="David"/>
            <w:b/>
            <w:bCs/>
            <w:sz w:val="24"/>
            <w:szCs w:val="24"/>
          </w:rPr>
          <w:t>www.mr.gov.il</w:t>
        </w:r>
      </w:hyperlink>
      <w:r w:rsidRPr="00D93DF6">
        <w:rPr>
          <w:rFonts w:cs="David"/>
          <w:b/>
          <w:bCs/>
          <w:sz w:val="24"/>
          <w:szCs w:val="24"/>
          <w:rtl/>
        </w:rPr>
        <w:t xml:space="preserve"> </w:t>
      </w:r>
      <w:r w:rsidRPr="00D93DF6">
        <w:rPr>
          <w:rFonts w:cs="David" w:hint="cs"/>
          <w:b/>
          <w:bCs/>
          <w:sz w:val="24"/>
          <w:szCs w:val="24"/>
          <w:rtl/>
        </w:rPr>
        <w:t>תחת הכותרת מכרזים משרדיים.</w:t>
      </w:r>
    </w:p>
    <w:p w:rsidR="00163701" w:rsidRDefault="00163701" w:rsidP="00D93DF6">
      <w:pPr>
        <w:pStyle w:val="a3"/>
        <w:numPr>
          <w:ilvl w:val="0"/>
          <w:numId w:val="4"/>
        </w:numPr>
        <w:ind w:left="368" w:hanging="284"/>
        <w:rPr>
          <w:rFonts w:cs="David"/>
          <w:sz w:val="24"/>
          <w:szCs w:val="24"/>
          <w:rtl/>
        </w:rPr>
      </w:pPr>
      <w:r w:rsidRPr="003C6FB9">
        <w:rPr>
          <w:rFonts w:cs="David"/>
          <w:b/>
          <w:bCs/>
          <w:sz w:val="24"/>
          <w:szCs w:val="24"/>
          <w:rtl/>
        </w:rPr>
        <w:t xml:space="preserve">בכל מקרה של סתירה בין הוראות מודעה זו לבין ההוראות המפורטות במסמכי המכרז, גוברות </w:t>
      </w:r>
      <w:r w:rsidR="00D93DF6">
        <w:rPr>
          <w:rFonts w:cs="David" w:hint="cs"/>
          <w:b/>
          <w:bCs/>
          <w:sz w:val="24"/>
          <w:szCs w:val="24"/>
          <w:rtl/>
        </w:rPr>
        <w:t>ההוראות  במסמכי המכרז</w:t>
      </w:r>
      <w:r w:rsidRPr="003C6FB9">
        <w:rPr>
          <w:rFonts w:cs="David"/>
          <w:b/>
          <w:bCs/>
          <w:sz w:val="24"/>
          <w:szCs w:val="24"/>
          <w:rtl/>
        </w:rPr>
        <w:t>.</w:t>
      </w:r>
    </w:p>
    <w:p w:rsidR="00D93DF6" w:rsidRDefault="00D93DF6" w:rsidP="00D93DF6">
      <w:pPr>
        <w:rPr>
          <w:rFonts w:cs="David"/>
          <w:sz w:val="24"/>
          <w:szCs w:val="24"/>
          <w:rtl/>
        </w:rPr>
      </w:pPr>
    </w:p>
    <w:p w:rsidR="00163701" w:rsidRPr="003C6FB9" w:rsidRDefault="00D93DF6" w:rsidP="00D93DF6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ועדת המכרזים</w:t>
      </w:r>
    </w:p>
    <w:p w:rsidR="005F7EFA" w:rsidRPr="003C6FB9" w:rsidRDefault="005F7EFA">
      <w:pPr>
        <w:rPr>
          <w:rFonts w:cs="David"/>
          <w:sz w:val="24"/>
          <w:szCs w:val="24"/>
        </w:rPr>
      </w:pPr>
    </w:p>
    <w:sectPr w:rsidR="005F7EFA" w:rsidRPr="003C6FB9" w:rsidSect="008E374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E14DB"/>
    <w:multiLevelType w:val="hybridMultilevel"/>
    <w:tmpl w:val="AD3C505C"/>
    <w:lvl w:ilvl="0" w:tplc="0409000F">
      <w:start w:val="1"/>
      <w:numFmt w:val="decimal"/>
      <w:lvlText w:val="%1."/>
      <w:lvlJc w:val="lef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 w15:restartNumberingAfterBreak="0">
    <w:nsid w:val="6E7B23A9"/>
    <w:multiLevelType w:val="multilevel"/>
    <w:tmpl w:val="D39A3994"/>
    <w:lvl w:ilvl="0">
      <w:start w:val="1"/>
      <w:numFmt w:val="decimal"/>
      <w:pStyle w:val="Style1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</w:rPr>
    </w:lvl>
    <w:lvl w:ilvl="1">
      <w:start w:val="1"/>
      <w:numFmt w:val="decimal"/>
      <w:pStyle w:val="Style2"/>
      <w:lvlText w:val="%1.%2."/>
      <w:lvlJc w:val="left"/>
      <w:pPr>
        <w:ind w:left="857" w:hanging="432"/>
      </w:pPr>
      <w:rPr>
        <w:rFonts w:ascii="Times New Roman" w:hAnsi="Times New Roman" w:cs="Times New Roman" w:hint="default"/>
        <w:b w:val="0"/>
        <w:bCs w:val="0"/>
      </w:rPr>
    </w:lvl>
    <w:lvl w:ilvl="2">
      <w:start w:val="1"/>
      <w:numFmt w:val="decimal"/>
      <w:pStyle w:val="Style3"/>
      <w:lvlText w:val="%1.%2.%3."/>
      <w:lvlJc w:val="left"/>
      <w:pPr>
        <w:ind w:left="1638" w:hanging="504"/>
      </w:pPr>
      <w:rPr>
        <w:b w:val="0"/>
        <w:bCs w:val="0"/>
      </w:rPr>
    </w:lvl>
    <w:lvl w:ilvl="3">
      <w:start w:val="1"/>
      <w:numFmt w:val="decimal"/>
      <w:pStyle w:val="Style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Style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01"/>
    <w:rsid w:val="00163701"/>
    <w:rsid w:val="00183277"/>
    <w:rsid w:val="003C6FB9"/>
    <w:rsid w:val="005F7EFA"/>
    <w:rsid w:val="008E374C"/>
    <w:rsid w:val="00D93DF6"/>
    <w:rsid w:val="00FB0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3445F7D-C6E3-422B-8042-BB051579C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next w:val="Style2"/>
    <w:qFormat/>
    <w:rsid w:val="00163701"/>
    <w:pPr>
      <w:numPr>
        <w:numId w:val="1"/>
      </w:numPr>
      <w:spacing w:before="360" w:after="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paragraph" w:customStyle="1" w:styleId="Style2">
    <w:name w:val="Style2"/>
    <w:basedOn w:val="Style1"/>
    <w:qFormat/>
    <w:rsid w:val="00163701"/>
    <w:pPr>
      <w:numPr>
        <w:ilvl w:val="1"/>
      </w:numPr>
      <w:spacing w:before="0"/>
    </w:pPr>
    <w:rPr>
      <w:b w:val="0"/>
      <w:bCs w:val="0"/>
      <w:u w:val="none"/>
    </w:rPr>
  </w:style>
  <w:style w:type="paragraph" w:customStyle="1" w:styleId="Style3">
    <w:name w:val="Style3"/>
    <w:basedOn w:val="Style2"/>
    <w:qFormat/>
    <w:rsid w:val="00163701"/>
    <w:pPr>
      <w:numPr>
        <w:ilvl w:val="2"/>
      </w:numPr>
    </w:pPr>
    <w:rPr>
      <w:noProof/>
    </w:rPr>
  </w:style>
  <w:style w:type="paragraph" w:customStyle="1" w:styleId="Style4">
    <w:name w:val="Style4"/>
    <w:basedOn w:val="Style3"/>
    <w:qFormat/>
    <w:rsid w:val="00163701"/>
    <w:pPr>
      <w:numPr>
        <w:ilvl w:val="3"/>
      </w:numPr>
    </w:pPr>
  </w:style>
  <w:style w:type="paragraph" w:customStyle="1" w:styleId="Style5">
    <w:name w:val="Style5"/>
    <w:basedOn w:val="Style4"/>
    <w:qFormat/>
    <w:rsid w:val="00163701"/>
    <w:pPr>
      <w:numPr>
        <w:ilvl w:val="4"/>
      </w:numPr>
    </w:pPr>
  </w:style>
  <w:style w:type="character" w:styleId="Hyperlink">
    <w:name w:val="Hyperlink"/>
    <w:basedOn w:val="a0"/>
    <w:uiPriority w:val="99"/>
    <w:unhideWhenUsed/>
    <w:rsid w:val="00163701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1637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שמואל מנדל</dc:creator>
  <cp:keywords/>
  <dc:description/>
  <cp:lastModifiedBy>שמואל מנדל</cp:lastModifiedBy>
  <cp:revision>2</cp:revision>
  <dcterms:created xsi:type="dcterms:W3CDTF">2018-08-15T13:12:00Z</dcterms:created>
  <dcterms:modified xsi:type="dcterms:W3CDTF">2018-08-15T13:12:00Z</dcterms:modified>
</cp:coreProperties>
</file>